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DD5AD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仿宋_GB2312" w:hAnsi="微软雅黑" w:eastAsia="仿宋_GB2312"/>
          <w:color w:val="000000"/>
          <w:sz w:val="44"/>
          <w:szCs w:val="44"/>
        </w:rPr>
      </w:pPr>
      <w:r>
        <w:rPr>
          <w:rFonts w:hint="eastAsia" w:ascii="方正小标宋简体" w:hAnsi="微软雅黑" w:eastAsia="方正小标宋简体"/>
          <w:color w:val="333333"/>
          <w:sz w:val="44"/>
          <w:szCs w:val="44"/>
        </w:rPr>
        <w:t>关于</w:t>
      </w:r>
      <w:r>
        <w:rPr>
          <w:rFonts w:hint="eastAsia" w:ascii="方正小标宋简体" w:hAnsi="微软雅黑" w:eastAsia="方正小标宋简体"/>
          <w:color w:val="333333"/>
          <w:sz w:val="44"/>
          <w:szCs w:val="44"/>
          <w:lang w:val="en-US" w:eastAsia="zh-CN"/>
        </w:rPr>
        <w:t>做好</w:t>
      </w:r>
      <w:r>
        <w:rPr>
          <w:rFonts w:hint="eastAsia" w:ascii="方正小标宋简体" w:hAnsi="微软雅黑" w:eastAsia="方正小标宋简体"/>
          <w:color w:val="333333"/>
          <w:sz w:val="44"/>
          <w:szCs w:val="44"/>
        </w:rPr>
        <w:t>202</w:t>
      </w:r>
      <w:r>
        <w:rPr>
          <w:rFonts w:hint="eastAsia" w:ascii="方正小标宋简体" w:hAnsi="微软雅黑" w:eastAsia="方正小标宋简体"/>
          <w:color w:val="333333"/>
          <w:sz w:val="44"/>
          <w:szCs w:val="44"/>
          <w:lang w:val="en-US" w:eastAsia="zh-CN"/>
        </w:rPr>
        <w:t>4</w:t>
      </w:r>
      <w:r>
        <w:rPr>
          <w:rFonts w:hint="eastAsia" w:ascii="方正小标宋简体" w:hAnsi="微软雅黑" w:eastAsia="方正小标宋简体"/>
          <w:color w:val="333333"/>
          <w:sz w:val="44"/>
          <w:szCs w:val="44"/>
        </w:rPr>
        <w:t>年度“同心筑梦 岗位建功”活动</w:t>
      </w:r>
      <w:r>
        <w:rPr>
          <w:rFonts w:hint="eastAsia" w:ascii="方正小标宋简体" w:hAnsi="微软雅黑" w:eastAsia="方正小标宋简体"/>
          <w:color w:val="333333"/>
          <w:sz w:val="44"/>
          <w:szCs w:val="44"/>
          <w:lang w:val="en-US" w:eastAsia="zh-CN"/>
        </w:rPr>
        <w:t>总结表彰相关报送工作</w:t>
      </w:r>
      <w:r>
        <w:rPr>
          <w:rFonts w:hint="eastAsia" w:ascii="方正小标宋简体" w:hAnsi="微软雅黑" w:eastAsia="方正小标宋简体"/>
          <w:color w:val="333333"/>
          <w:sz w:val="44"/>
          <w:szCs w:val="44"/>
        </w:rPr>
        <w:t>的通知</w:t>
      </w:r>
    </w:p>
    <w:p w14:paraId="524D0F22">
      <w:pPr>
        <w:pStyle w:val="7"/>
        <w:shd w:val="clear" w:color="auto" w:fill="FFFFFF"/>
        <w:spacing w:before="0" w:beforeAutospacing="0" w:after="0" w:afterAutospacing="0"/>
        <w:jc w:val="both"/>
        <w:rPr>
          <w:rFonts w:hint="eastAsia" w:ascii="仿宋_GB2312" w:hAnsi="微软雅黑" w:eastAsia="仿宋_GB2312"/>
          <w:color w:val="000000"/>
          <w:sz w:val="28"/>
          <w:szCs w:val="28"/>
        </w:rPr>
      </w:pPr>
    </w:p>
    <w:p w14:paraId="28345E6D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各民主党派、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无党派人士、知联会、欧美同学会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：</w:t>
      </w:r>
    </w:p>
    <w:p w14:paraId="4E477B34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为进一步发挥统一战线在助力校（院）发展、服务地方和国家建设中的独特优势和作用，激发统一战线活力，凝聚人心、汇聚力量，激发校（院）广大统战成员新时期贡献校（院）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高质量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发展和山东省社会经济发展的积极性，根据《中共齐鲁工业大学（山东省科学院）委员会统战部关于在统一战线开展“同心筑梦 岗位建功”活动的通知》（齐鲁工大鲁科院党统字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〕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3号）精神，经研究决定，</w:t>
      </w:r>
      <w:bookmarkStart w:id="5" w:name="_GoBack"/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近期拟对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202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年度“同心筑梦 岗位建功”活动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进行总结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表彰</w:t>
      </w:r>
      <w:bookmarkEnd w:id="5"/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请各民主党派、统战团体对照文件要求，做好各项申报工作。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具体通知如下：</w:t>
      </w:r>
    </w:p>
    <w:p w14:paraId="4B198529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/>
        <w:jc w:val="both"/>
        <w:textAlignment w:val="auto"/>
        <w:rPr>
          <w:rFonts w:ascii="微软雅黑" w:hAnsi="微软雅黑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一、</w:t>
      </w: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  <w:lang w:val="en-US" w:eastAsia="zh-CN"/>
        </w:rPr>
        <w:t>报送</w:t>
      </w: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范围</w:t>
      </w:r>
    </w:p>
    <w:p w14:paraId="6675B169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微软雅黑" w:hAnsi="微软雅黑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校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（院）各民主党派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成员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、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无党派人士、知联会成员、欧美同学会会员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。</w:t>
      </w:r>
    </w:p>
    <w:p w14:paraId="41297CB9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微软雅黑" w:hAnsi="微软雅黑" w:eastAsia="黑体"/>
          <w:b/>
          <w:bCs/>
          <w:color w:val="333333"/>
          <w:sz w:val="32"/>
          <w:szCs w:val="32"/>
          <w:lang w:val="en-US" w:eastAsia="zh-CN"/>
        </w:rPr>
      </w:pPr>
      <w:r>
        <w:rPr>
          <w:rFonts w:ascii="Calibri" w:hAnsi="Calibri" w:eastAsia="黑体" w:cs="Calibri"/>
          <w:b/>
          <w:bCs/>
          <w:color w:val="333333"/>
          <w:sz w:val="32"/>
          <w:szCs w:val="32"/>
        </w:rPr>
        <w:t> </w:t>
      </w:r>
      <w:r>
        <w:rPr>
          <w:rFonts w:hint="eastAsia" w:ascii="黑体" w:hAnsi="黑体" w:eastAsia="黑体"/>
          <w:b/>
          <w:bCs/>
          <w:color w:val="333333"/>
          <w:sz w:val="32"/>
          <w:szCs w:val="32"/>
        </w:rPr>
        <w:t xml:space="preserve"> </w:t>
      </w:r>
      <w:r>
        <w:rPr>
          <w:rFonts w:ascii="Calibri" w:hAnsi="Calibri" w:eastAsia="黑体" w:cs="Calibri"/>
          <w:b/>
          <w:bCs/>
          <w:color w:val="333333"/>
          <w:sz w:val="32"/>
          <w:szCs w:val="32"/>
        </w:rPr>
        <w:t> </w:t>
      </w:r>
      <w:r>
        <w:rPr>
          <w:rFonts w:hint="eastAsia" w:ascii="黑体" w:hAnsi="黑体" w:eastAsia="黑体"/>
          <w:b/>
          <w:bCs/>
          <w:color w:val="333333"/>
          <w:sz w:val="32"/>
          <w:szCs w:val="32"/>
        </w:rPr>
        <w:t xml:space="preserve"> </w:t>
      </w:r>
      <w:r>
        <w:rPr>
          <w:rFonts w:hint="eastAsia" w:ascii="黑体" w:hAnsi="黑体" w:eastAsia="黑体"/>
          <w:b w:val="0"/>
          <w:bCs w:val="0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b w:val="0"/>
          <w:bCs w:val="0"/>
          <w:color w:val="333333"/>
          <w:sz w:val="32"/>
          <w:szCs w:val="32"/>
        </w:rPr>
        <w:t>二、</w:t>
      </w:r>
      <w:r>
        <w:rPr>
          <w:rFonts w:hint="eastAsia" w:ascii="黑体" w:hAnsi="黑体" w:eastAsia="黑体"/>
          <w:b w:val="0"/>
          <w:bCs w:val="0"/>
          <w:color w:val="333333"/>
          <w:sz w:val="32"/>
          <w:szCs w:val="32"/>
          <w:lang w:val="en-US" w:eastAsia="zh-CN"/>
        </w:rPr>
        <w:t>报送项目</w:t>
      </w:r>
    </w:p>
    <w:p w14:paraId="7E7E967E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微软雅黑" w:eastAsia="仿宋_GB2312"/>
          <w:color w:val="000000"/>
          <w:sz w:val="32"/>
          <w:szCs w:val="32"/>
        </w:rPr>
      </w:pPr>
      <w:bookmarkStart w:id="0" w:name="_Hlk99010494"/>
      <w:bookmarkEnd w:id="0"/>
      <w:bookmarkStart w:id="1" w:name="_Hlk99011346"/>
      <w:bookmarkEnd w:id="1"/>
      <w:r>
        <w:rPr>
          <w:rFonts w:hint="eastAsia" w:ascii="仿宋_GB2312" w:hAnsi="微软雅黑" w:eastAsia="仿宋_GB2312"/>
          <w:b/>
          <w:bCs/>
          <w:color w:val="000000"/>
          <w:sz w:val="32"/>
          <w:szCs w:val="32"/>
        </w:rPr>
        <w:t>1.岗位建功标兵：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凡是在履行高校肩负的人才培养、科学研究、社会服务、文化传承创新和国际交流合作五大职能任一方面取得成绩，获得校级及以上奖励的，均有资格参评。</w:t>
      </w:r>
    </w:p>
    <w:p w14:paraId="62BDFAB9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微软雅黑" w:eastAsia="仿宋_GB2312"/>
          <w:color w:val="000000"/>
          <w:sz w:val="32"/>
          <w:szCs w:val="32"/>
        </w:rPr>
      </w:pPr>
      <w:bookmarkStart w:id="2" w:name="_Hlk99010504"/>
      <w:bookmarkEnd w:id="2"/>
      <w:r>
        <w:rPr>
          <w:rFonts w:hint="eastAsia" w:ascii="仿宋_GB2312" w:hAnsi="微软雅黑" w:eastAsia="仿宋_GB2312"/>
          <w:b/>
          <w:bCs/>
          <w:color w:val="000000"/>
          <w:sz w:val="32"/>
          <w:szCs w:val="32"/>
        </w:rPr>
        <w:t>2.党派（团体）活动标兵：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凡是在党派（团体）活动中取得优异成绩，作出突出贡献的，特别是获得上级表彰奖励的，均有资格参评。</w:t>
      </w:r>
    </w:p>
    <w:p w14:paraId="22BE11E9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微软雅黑" w:eastAsia="仿宋_GB2312"/>
          <w:color w:val="000000"/>
          <w:sz w:val="32"/>
          <w:szCs w:val="32"/>
        </w:rPr>
      </w:pPr>
      <w:bookmarkStart w:id="3" w:name="_Hlk99011177"/>
      <w:bookmarkEnd w:id="3"/>
      <w:r>
        <w:rPr>
          <w:rFonts w:hint="eastAsia" w:ascii="仿宋_GB2312" w:hAnsi="微软雅黑" w:eastAsia="仿宋_GB2312"/>
          <w:b/>
          <w:bCs/>
          <w:color w:val="000000"/>
          <w:sz w:val="32"/>
          <w:szCs w:val="32"/>
        </w:rPr>
        <w:t>3.建言献策先进个人：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凡是在校（院）及上级机关组织的建言献策活动中，提交的建议、提案等被采用或领导批示的个人，均有资格参评。</w:t>
      </w:r>
    </w:p>
    <w:p w14:paraId="31052FDD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b/>
          <w:bCs/>
          <w:color w:val="000000"/>
          <w:sz w:val="32"/>
          <w:szCs w:val="32"/>
        </w:rPr>
        <w:t>4.品牌创建先进个人：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凡是积极参加校（院）统战部及上级统战相关部门组织的“百名专家教授联百企”、乡村振兴、社会公益等活动或自主策划开展党派（或统战团体）特色活动，完成质量高、社会效果好、有创新和推广价值或被省级媒体报道的，均有资格参评。</w:t>
      </w:r>
    </w:p>
    <w:p w14:paraId="0C1ADAE5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微软雅黑" w:eastAsia="仿宋_GB2312"/>
          <w:color w:val="000000"/>
          <w:sz w:val="32"/>
          <w:szCs w:val="32"/>
        </w:rPr>
      </w:pPr>
      <w:bookmarkStart w:id="4" w:name="_Hlk99048144"/>
      <w:bookmarkEnd w:id="4"/>
      <w:r>
        <w:rPr>
          <w:rFonts w:hint="eastAsia" w:ascii="仿宋_GB2312" w:hAnsi="微软雅黑" w:eastAsia="仿宋_GB2312"/>
          <w:b/>
          <w:bCs/>
          <w:color w:val="000000"/>
          <w:sz w:val="32"/>
          <w:szCs w:val="32"/>
        </w:rPr>
        <w:t>5.结对帮扶先进个人：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在履行高校五大职能过程中，凡是与学生、企业、社区及其他个人、组织开展结对帮扶，并取得成绩，获得校级及以上媒体新闻报道或收到感谢信和表扬奖励的，均有资格参评。</w:t>
      </w:r>
    </w:p>
    <w:p w14:paraId="3C67D40D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/>
        <w:jc w:val="both"/>
        <w:textAlignment w:val="auto"/>
        <w:rPr>
          <w:rFonts w:hint="default" w:ascii="微软雅黑" w:hAnsi="微软雅黑" w:eastAsia="黑体"/>
          <w:color w:val="333333"/>
          <w:sz w:val="32"/>
          <w:szCs w:val="32"/>
          <w:lang w:val="en-US" w:eastAsia="zh-CN"/>
        </w:rPr>
      </w:pPr>
      <w:r>
        <w:rPr>
          <w:rFonts w:ascii="微软雅黑" w:hAnsi="微软雅黑"/>
          <w:color w:val="333333"/>
          <w:sz w:val="32"/>
          <w:szCs w:val="32"/>
          <w:shd w:val="clear" w:color="auto" w:fill="FFFFFF"/>
        </w:rPr>
        <w:t> </w:t>
      </w: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三、</w:t>
      </w: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  <w:lang w:val="en-US" w:eastAsia="zh-CN"/>
        </w:rPr>
        <w:t>报送方式</w:t>
      </w:r>
    </w:p>
    <w:p w14:paraId="536820F9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“党派（团体）活动标兵”和“品牌创建先进个人”奖项由各民主党派、统战团体、各位统战成员通过所在民主党派基层组织或团体推荐申报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“岗位建功标兵”、“建言献策先进个人”和“结对帮扶先进个人”奖项可通过所在民主党派基层组织或团体推荐申报，也可自行申报。</w:t>
      </w:r>
    </w:p>
    <w:p w14:paraId="041C03BD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/>
        <w:jc w:val="both"/>
        <w:textAlignment w:val="auto"/>
        <w:rPr>
          <w:rFonts w:hint="default" w:ascii="微软雅黑" w:hAnsi="微软雅黑" w:eastAsia="黑体"/>
          <w:color w:val="333333"/>
          <w:sz w:val="32"/>
          <w:szCs w:val="32"/>
          <w:lang w:val="en-US" w:eastAsia="zh-CN"/>
        </w:rPr>
      </w:pPr>
      <w:r>
        <w:rPr>
          <w:rFonts w:ascii="微软雅黑" w:hAnsi="微软雅黑"/>
          <w:color w:val="333333"/>
          <w:sz w:val="32"/>
          <w:szCs w:val="32"/>
          <w:shd w:val="clear" w:color="auto" w:fill="FFFFFF"/>
        </w:rPr>
        <w:t> </w:t>
      </w: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四、</w:t>
      </w: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  <w:lang w:val="en-US" w:eastAsia="zh-CN"/>
        </w:rPr>
        <w:t>报送要求</w:t>
      </w:r>
    </w:p>
    <w:p w14:paraId="4F0903EB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请各民主党派和统战团体积极发动成员参与并组织申报，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于3月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日前，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将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2024年度“同心筑梦 岗位建功”活动评选表彰申报表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（附件1）及佐证材料统一发送到统战部邮箱tongzb@qlu.edu.cn。党委统战部将组织对申报成果进行评选和表彰奖励。</w:t>
      </w:r>
    </w:p>
    <w:p w14:paraId="51564B1F">
      <w:pPr>
        <w:pStyle w:val="7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微软雅黑" w:eastAsia="仿宋_GB2312"/>
          <w:color w:val="000000"/>
          <w:sz w:val="32"/>
          <w:szCs w:val="32"/>
        </w:rPr>
      </w:pPr>
    </w:p>
    <w:p w14:paraId="3C3BB693">
      <w:pPr>
        <w:pStyle w:val="7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联系人：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 xml:space="preserve">马铁军 18953159818      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陈熙 13606416857</w:t>
      </w:r>
    </w:p>
    <w:p w14:paraId="2D26B7B5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</w:pPr>
    </w:p>
    <w:p w14:paraId="2CC1934A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</w:pPr>
    </w:p>
    <w:p w14:paraId="709552B1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齐鲁工业大学（山东省科学院）统战工作领导小组办公室</w:t>
      </w:r>
    </w:p>
    <w:p w14:paraId="5B4A1195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3520" w:firstLineChars="1100"/>
        <w:jc w:val="both"/>
        <w:textAlignment w:val="auto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年2月2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986" w:right="1689" w:bottom="986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3MjQzNDAwNmUwMDczN2ZhN2FkMGM0NTY5MWFhZjAifQ=="/>
  </w:docVars>
  <w:rsids>
    <w:rsidRoot w:val="00B50CF0"/>
    <w:rsid w:val="00941B2B"/>
    <w:rsid w:val="00B50CF0"/>
    <w:rsid w:val="00E222F4"/>
    <w:rsid w:val="01B26DB8"/>
    <w:rsid w:val="12B55000"/>
    <w:rsid w:val="397A1A3A"/>
    <w:rsid w:val="3BA80903"/>
    <w:rsid w:val="561655DE"/>
    <w:rsid w:val="584034F6"/>
    <w:rsid w:val="748B78FC"/>
    <w:rsid w:val="79A92970"/>
    <w:rsid w:val="7D5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autoRedefine/>
    <w:qFormat/>
    <w:uiPriority w:val="22"/>
    <w:rPr>
      <w:b/>
      <w:bCs/>
    </w:rPr>
  </w:style>
  <w:style w:type="character" w:styleId="6">
    <w:name w:val="Hyperlink"/>
    <w:basedOn w:val="4"/>
    <w:autoRedefine/>
    <w:semiHidden/>
    <w:unhideWhenUsed/>
    <w:qFormat/>
    <w:uiPriority w:val="99"/>
    <w:rPr>
      <w:color w:val="0000FF"/>
      <w:u w:val="single"/>
    </w:rPr>
  </w:style>
  <w:style w:type="paragraph" w:customStyle="1" w:styleId="7">
    <w:name w:val="cjk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字符"/>
    <w:basedOn w:val="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1014</Words>
  <Characters>1071</Characters>
  <Lines>10</Lines>
  <Paragraphs>2</Paragraphs>
  <TotalTime>2</TotalTime>
  <ScaleCrop>false</ScaleCrop>
  <LinksUpToDate>false</LinksUpToDate>
  <CharactersWithSpaces>1088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2024-02-27T06:45:00Z</dcterms:created>
  <dc:creator>Lenovo</dc:creator>
  <cp:lastModifiedBy>晨曦</cp:lastModifiedBy>
  <cp:lastPrinted>2025-02-28T04:48:00Z</cp:lastPrinted>
  <dcterms:modified xsi:type="dcterms:W3CDTF">2025-02-28T06:40:19Z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55271BD4B0584D12AE8992F54A0E29FE_12</vt:lpwstr>
  </property>
  <property fmtid="{D5CDD505-2E9C-101B-9397-08002B2CF9AE}" pid="4" name="KSOTemplateDocerSaveRecord">
    <vt:lpwstr>eyJoZGlkIjoiODk3MjQzNDAwNmUwMDczN2ZhN2FkMGM0NTY5MWFhZjAiLCJ1c2VySWQiOiI0ODIyNzQ1MjYifQ==</vt:lpwstr>
  </property>
</Properties>
</file>